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33CE" w14:textId="77777777" w:rsidR="00786250" w:rsidRDefault="00786250" w:rsidP="00CE5316">
      <w:pPr>
        <w:jc w:val="center"/>
        <w:rPr>
          <w:b/>
          <w:bCs/>
          <w:color w:val="FF0000"/>
        </w:rPr>
      </w:pPr>
    </w:p>
    <w:p w14:paraId="26C633CF" w14:textId="77777777" w:rsidR="00CE5316" w:rsidRPr="00786250" w:rsidRDefault="00DD4139" w:rsidP="00CE531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INSCHRIJVING ZOMERSEIZOEN</w:t>
      </w:r>
      <w:r w:rsidR="00CE5316" w:rsidRPr="00786250">
        <w:rPr>
          <w:b/>
          <w:bCs/>
          <w:color w:val="FF0000"/>
          <w:sz w:val="28"/>
          <w:szCs w:val="28"/>
        </w:rPr>
        <w:t xml:space="preserve"> 2020</w:t>
      </w:r>
    </w:p>
    <w:p w14:paraId="26C633D0" w14:textId="77777777" w:rsidR="00CE5316" w:rsidRPr="00CE5316" w:rsidRDefault="00DD4139" w:rsidP="00CE5316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04/05/2020 </w:t>
      </w:r>
      <w:proofErr w:type="spellStart"/>
      <w:r>
        <w:rPr>
          <w:b/>
          <w:bCs/>
          <w:color w:val="FF0000"/>
        </w:rPr>
        <w:t>tot</w:t>
      </w:r>
      <w:proofErr w:type="spellEnd"/>
      <w:r w:rsidR="00CE5316">
        <w:rPr>
          <w:b/>
          <w:bCs/>
          <w:color w:val="FF0000"/>
        </w:rPr>
        <w:t xml:space="preserve"> 31/10/2020</w:t>
      </w:r>
    </w:p>
    <w:p w14:paraId="26C633D1" w14:textId="77777777" w:rsidR="00E43588" w:rsidRDefault="00E43588">
      <w:pPr>
        <w:rPr>
          <w:b/>
          <w:bCs/>
          <w:color w:val="FF0000"/>
          <w:sz w:val="24"/>
          <w:szCs w:val="24"/>
        </w:rPr>
      </w:pPr>
    </w:p>
    <w:p w14:paraId="26C633D2" w14:textId="77777777" w:rsidR="00CE5316" w:rsidRPr="00786250" w:rsidRDefault="00DD413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LIDGELD</w:t>
      </w:r>
      <w:r w:rsidR="00CE5316" w:rsidRPr="00786250">
        <w:rPr>
          <w:b/>
          <w:bCs/>
          <w:color w:val="FF0000"/>
          <w:sz w:val="24"/>
          <w:szCs w:val="24"/>
        </w:rPr>
        <w:t xml:space="preserve"> 2020 </w:t>
      </w:r>
    </w:p>
    <w:p w14:paraId="26C633D3" w14:textId="77777777" w:rsidR="0068621B" w:rsidRPr="00B0621E" w:rsidRDefault="0068621B">
      <w:pPr>
        <w:rPr>
          <w:b/>
          <w:bCs/>
          <w:color w:val="FF0000"/>
        </w:rPr>
      </w:pPr>
    </w:p>
    <w:tbl>
      <w:tblPr>
        <w:tblStyle w:val="Grilledutableau"/>
        <w:tblW w:w="7140" w:type="dxa"/>
        <w:tblLook w:val="04A0" w:firstRow="1" w:lastRow="0" w:firstColumn="1" w:lastColumn="0" w:noHBand="0" w:noVBand="1"/>
      </w:tblPr>
      <w:tblGrid>
        <w:gridCol w:w="3554"/>
        <w:gridCol w:w="1601"/>
        <w:gridCol w:w="1985"/>
      </w:tblGrid>
      <w:tr w:rsidR="00CE5316" w:rsidRPr="00490A96" w14:paraId="26C633D7" w14:textId="77777777" w:rsidTr="00CE5316">
        <w:tc>
          <w:tcPr>
            <w:tcW w:w="3554" w:type="dxa"/>
          </w:tcPr>
          <w:p w14:paraId="26C633D4" w14:textId="77777777" w:rsidR="00CE5316" w:rsidRPr="00490A96" w:rsidRDefault="00CE531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14:paraId="26C633D5" w14:textId="77777777" w:rsidR="00CE5316" w:rsidRPr="00490A96" w:rsidRDefault="00CE5316">
            <w:pPr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Linkebe</w:t>
            </w:r>
            <w:r w:rsidR="00DD4139">
              <w:rPr>
                <w:sz w:val="20"/>
                <w:szCs w:val="20"/>
              </w:rPr>
              <w:t>ek</w:t>
            </w:r>
          </w:p>
        </w:tc>
        <w:tc>
          <w:tcPr>
            <w:tcW w:w="1985" w:type="dxa"/>
          </w:tcPr>
          <w:p w14:paraId="26C633D6" w14:textId="77777777" w:rsidR="00CE5316" w:rsidRPr="00490A96" w:rsidRDefault="00DD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</w:t>
            </w:r>
            <w:r w:rsidR="00CE5316" w:rsidRPr="00490A96">
              <w:rPr>
                <w:sz w:val="20"/>
                <w:szCs w:val="20"/>
              </w:rPr>
              <w:t xml:space="preserve"> Linkebeek</w:t>
            </w:r>
          </w:p>
        </w:tc>
      </w:tr>
      <w:tr w:rsidR="00CE5316" w:rsidRPr="00490A96" w14:paraId="26C633DB" w14:textId="77777777" w:rsidTr="00CE5316">
        <w:tc>
          <w:tcPr>
            <w:tcW w:w="3554" w:type="dxa"/>
          </w:tcPr>
          <w:p w14:paraId="26C633D8" w14:textId="77777777" w:rsidR="00CE5316" w:rsidRPr="00490A96" w:rsidRDefault="00DD4139" w:rsidP="00CE53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Individuele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bijdrage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volwassene</w:t>
            </w:r>
            <w:proofErr w:type="spellEnd"/>
          </w:p>
        </w:tc>
        <w:tc>
          <w:tcPr>
            <w:tcW w:w="1601" w:type="dxa"/>
          </w:tcPr>
          <w:p w14:paraId="26C633D9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150</w:t>
            </w:r>
            <w:r w:rsidR="002448C2" w:rsidRPr="00490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C633DA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180</w:t>
            </w:r>
          </w:p>
        </w:tc>
      </w:tr>
      <w:tr w:rsidR="00CE5316" w:rsidRPr="00490A96" w14:paraId="26C633DF" w14:textId="77777777" w:rsidTr="00CE5316">
        <w:tc>
          <w:tcPr>
            <w:tcW w:w="3554" w:type="dxa"/>
          </w:tcPr>
          <w:p w14:paraId="26C633DC" w14:textId="77777777" w:rsidR="00CE5316" w:rsidRPr="00490A96" w:rsidRDefault="00DD4139" w:rsidP="00CE53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Individuele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bijdrage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jongere</w:t>
            </w:r>
            <w:proofErr w:type="spellEnd"/>
          </w:p>
        </w:tc>
        <w:tc>
          <w:tcPr>
            <w:tcW w:w="1601" w:type="dxa"/>
          </w:tcPr>
          <w:p w14:paraId="26C633DD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70</w:t>
            </w:r>
            <w:r w:rsidR="002448C2" w:rsidRPr="00490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C633DE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75</w:t>
            </w:r>
          </w:p>
        </w:tc>
      </w:tr>
      <w:tr w:rsidR="00CE5316" w:rsidRPr="00490A96" w14:paraId="26C633E3" w14:textId="77777777" w:rsidTr="00CE5316">
        <w:tc>
          <w:tcPr>
            <w:tcW w:w="3554" w:type="dxa"/>
          </w:tcPr>
          <w:p w14:paraId="26C633E0" w14:textId="77777777" w:rsidR="00CE5316" w:rsidRPr="00490A96" w:rsidRDefault="00DD4139" w:rsidP="00CE5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Familiale </w:t>
            </w:r>
            <w:proofErr w:type="spellStart"/>
            <w:r>
              <w:rPr>
                <w:sz w:val="20"/>
                <w:szCs w:val="20"/>
              </w:rPr>
              <w:t>bijdrage</w:t>
            </w:r>
            <w:proofErr w:type="spellEnd"/>
            <w:r w:rsidR="00CE5316" w:rsidRPr="00490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14:paraId="26C633E1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265</w:t>
            </w:r>
          </w:p>
        </w:tc>
        <w:tc>
          <w:tcPr>
            <w:tcW w:w="1985" w:type="dxa"/>
          </w:tcPr>
          <w:p w14:paraId="26C633E2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48</w:t>
            </w:r>
            <w:r w:rsidR="000D13D5">
              <w:rPr>
                <w:sz w:val="20"/>
                <w:szCs w:val="20"/>
              </w:rPr>
              <w:t>0</w:t>
            </w:r>
          </w:p>
        </w:tc>
      </w:tr>
      <w:tr w:rsidR="00CE5316" w:rsidRPr="00490A96" w14:paraId="26C633E7" w14:textId="77777777" w:rsidTr="00CE5316">
        <w:tc>
          <w:tcPr>
            <w:tcW w:w="3554" w:type="dxa"/>
          </w:tcPr>
          <w:p w14:paraId="26C633E4" w14:textId="77777777" w:rsidR="00CE5316" w:rsidRPr="00A86391" w:rsidRDefault="00DD4139" w:rsidP="00CE5316">
            <w:pPr>
              <w:rPr>
                <w:sz w:val="20"/>
                <w:szCs w:val="20"/>
                <w:lang w:val="nl-BE"/>
              </w:rPr>
            </w:pPr>
            <w:r w:rsidRPr="00A86391">
              <w:rPr>
                <w:sz w:val="20"/>
                <w:szCs w:val="20"/>
                <w:lang w:val="nl-BE"/>
              </w:rPr>
              <w:t>Bijdrage</w:t>
            </w:r>
            <w:r w:rsidR="00CE5316" w:rsidRPr="00A86391">
              <w:rPr>
                <w:sz w:val="20"/>
                <w:szCs w:val="20"/>
                <w:lang w:val="nl-BE"/>
              </w:rPr>
              <w:t xml:space="preserve"> Tennis Vlaanderen </w:t>
            </w:r>
            <w:r w:rsidRPr="00A86391">
              <w:rPr>
                <w:sz w:val="20"/>
                <w:szCs w:val="20"/>
                <w:lang w:val="nl-BE"/>
              </w:rPr>
              <w:t>volwassene vanaf 19 jaar</w:t>
            </w:r>
          </w:p>
        </w:tc>
        <w:tc>
          <w:tcPr>
            <w:tcW w:w="1601" w:type="dxa"/>
          </w:tcPr>
          <w:p w14:paraId="26C633E5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26C633E6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16</w:t>
            </w:r>
          </w:p>
        </w:tc>
      </w:tr>
      <w:tr w:rsidR="00CE5316" w:rsidRPr="00490A96" w14:paraId="26C633EB" w14:textId="77777777" w:rsidTr="00CE5316">
        <w:tc>
          <w:tcPr>
            <w:tcW w:w="3554" w:type="dxa"/>
          </w:tcPr>
          <w:p w14:paraId="26C633E8" w14:textId="77777777" w:rsidR="00CE5316" w:rsidRPr="00A86391" w:rsidRDefault="00DD4139" w:rsidP="00CE5316">
            <w:pPr>
              <w:rPr>
                <w:sz w:val="20"/>
                <w:szCs w:val="20"/>
                <w:lang w:val="nl-BE"/>
              </w:rPr>
            </w:pPr>
            <w:r w:rsidRPr="00A86391">
              <w:rPr>
                <w:sz w:val="20"/>
                <w:szCs w:val="20"/>
                <w:lang w:val="nl-BE"/>
              </w:rPr>
              <w:t>Bijdrage</w:t>
            </w:r>
            <w:r w:rsidR="00CE5316" w:rsidRPr="00A86391">
              <w:rPr>
                <w:sz w:val="20"/>
                <w:szCs w:val="20"/>
                <w:lang w:val="nl-BE"/>
              </w:rPr>
              <w:t xml:space="preserve"> Tennis Vlaanderen j</w:t>
            </w:r>
            <w:r w:rsidRPr="00A86391">
              <w:rPr>
                <w:sz w:val="20"/>
                <w:szCs w:val="20"/>
                <w:lang w:val="nl-BE"/>
              </w:rPr>
              <w:t>ongere vanaf 9 jaar t.e.m. 18 jaar</w:t>
            </w:r>
          </w:p>
        </w:tc>
        <w:tc>
          <w:tcPr>
            <w:tcW w:w="1601" w:type="dxa"/>
          </w:tcPr>
          <w:p w14:paraId="26C633E9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14:paraId="26C633EA" w14:textId="77777777" w:rsidR="00CE5316" w:rsidRPr="00490A96" w:rsidRDefault="00CE5316" w:rsidP="00CE5316">
            <w:pPr>
              <w:jc w:val="center"/>
              <w:rPr>
                <w:sz w:val="20"/>
                <w:szCs w:val="20"/>
              </w:rPr>
            </w:pPr>
            <w:r w:rsidRPr="00490A96">
              <w:rPr>
                <w:sz w:val="20"/>
                <w:szCs w:val="20"/>
              </w:rPr>
              <w:t>11</w:t>
            </w:r>
          </w:p>
        </w:tc>
      </w:tr>
      <w:tr w:rsidR="00CE5316" w:rsidRPr="00490A96" w14:paraId="26C633EF" w14:textId="77777777" w:rsidTr="00CE5316">
        <w:tc>
          <w:tcPr>
            <w:tcW w:w="3554" w:type="dxa"/>
          </w:tcPr>
          <w:p w14:paraId="26C633EC" w14:textId="77777777" w:rsidR="00CE5316" w:rsidRPr="00A86391" w:rsidRDefault="00DD4139" w:rsidP="00CE5316">
            <w:pPr>
              <w:rPr>
                <w:sz w:val="20"/>
                <w:szCs w:val="20"/>
                <w:lang w:val="nl-BE"/>
              </w:rPr>
            </w:pPr>
            <w:r w:rsidRPr="00A86391">
              <w:rPr>
                <w:sz w:val="20"/>
                <w:szCs w:val="20"/>
                <w:lang w:val="nl-BE"/>
              </w:rPr>
              <w:t>Bijdrage</w:t>
            </w:r>
            <w:r w:rsidR="00CE5316" w:rsidRPr="00A86391">
              <w:rPr>
                <w:sz w:val="20"/>
                <w:szCs w:val="20"/>
                <w:lang w:val="nl-BE"/>
              </w:rPr>
              <w:t xml:space="preserve"> Tennis Vlaanderen </w:t>
            </w:r>
            <w:r w:rsidRPr="00A86391">
              <w:rPr>
                <w:sz w:val="20"/>
                <w:szCs w:val="20"/>
                <w:lang w:val="nl-BE"/>
              </w:rPr>
              <w:t>jongere t.e.m. 8 jaar</w:t>
            </w:r>
          </w:p>
        </w:tc>
        <w:tc>
          <w:tcPr>
            <w:tcW w:w="1601" w:type="dxa"/>
          </w:tcPr>
          <w:p w14:paraId="26C633ED" w14:textId="77777777" w:rsidR="00CE5316" w:rsidRPr="00490A96" w:rsidRDefault="000D13D5" w:rsidP="00CE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6C633EE" w14:textId="77777777" w:rsidR="00CE5316" w:rsidRPr="00490A96" w:rsidRDefault="000D13D5" w:rsidP="00CE5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26C633F0" w14:textId="77777777" w:rsidR="0068621B" w:rsidRDefault="0068621B" w:rsidP="00490A96">
      <w:pPr>
        <w:jc w:val="both"/>
        <w:rPr>
          <w:b/>
          <w:bCs/>
          <w:color w:val="FF0000"/>
        </w:rPr>
      </w:pPr>
    </w:p>
    <w:p w14:paraId="26C633F1" w14:textId="77777777" w:rsidR="005672FC" w:rsidRPr="00A86391" w:rsidRDefault="005672FC" w:rsidP="005672FC">
      <w:pPr>
        <w:jc w:val="both"/>
        <w:rPr>
          <w:i/>
          <w:iCs/>
          <w:sz w:val="20"/>
          <w:szCs w:val="20"/>
          <w:lang w:val="nl-BE"/>
        </w:rPr>
      </w:pPr>
      <w:r>
        <w:rPr>
          <w:i/>
          <w:iCs/>
          <w:noProof/>
          <w:sz w:val="20"/>
          <w:szCs w:val="20"/>
          <w:lang w:val="en-US"/>
        </w:rPr>
        <w:drawing>
          <wp:inline distT="0" distB="0" distL="0" distR="0" wp14:anchorId="26C63466" wp14:editId="26C63467">
            <wp:extent cx="146304" cy="146304"/>
            <wp:effectExtent l="0" t="0" r="6350" b="6350"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5" cy="14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391">
        <w:rPr>
          <w:i/>
          <w:iCs/>
          <w:sz w:val="20"/>
          <w:szCs w:val="20"/>
          <w:lang w:val="nl-BE"/>
        </w:rPr>
        <w:t xml:space="preserve"> </w:t>
      </w:r>
      <w:r w:rsidR="00C94BC7" w:rsidRPr="00A86391">
        <w:rPr>
          <w:i/>
          <w:iCs/>
          <w:sz w:val="20"/>
          <w:szCs w:val="20"/>
          <w:lang w:val="nl-BE"/>
        </w:rPr>
        <w:t xml:space="preserve">Leden van een </w:t>
      </w:r>
      <w:proofErr w:type="spellStart"/>
      <w:r w:rsidR="00C94BC7" w:rsidRPr="00A86391">
        <w:rPr>
          <w:i/>
          <w:iCs/>
          <w:sz w:val="20"/>
          <w:szCs w:val="20"/>
          <w:lang w:val="nl-BE"/>
        </w:rPr>
        <w:t>linkebeekse</w:t>
      </w:r>
      <w:proofErr w:type="spellEnd"/>
      <w:r w:rsidR="00C94BC7" w:rsidRPr="00A86391">
        <w:rPr>
          <w:i/>
          <w:iCs/>
          <w:sz w:val="20"/>
          <w:szCs w:val="20"/>
          <w:lang w:val="nl-BE"/>
        </w:rPr>
        <w:t xml:space="preserve"> </w:t>
      </w:r>
      <w:proofErr w:type="spellStart"/>
      <w:r w:rsidR="00C94BC7" w:rsidRPr="00A86391">
        <w:rPr>
          <w:i/>
          <w:iCs/>
          <w:sz w:val="20"/>
          <w:szCs w:val="20"/>
          <w:lang w:val="nl-BE"/>
        </w:rPr>
        <w:t>sportvereneging</w:t>
      </w:r>
      <w:proofErr w:type="spellEnd"/>
      <w:r w:rsidR="00C94BC7" w:rsidRPr="00A86391">
        <w:rPr>
          <w:i/>
          <w:iCs/>
          <w:sz w:val="20"/>
          <w:szCs w:val="20"/>
          <w:lang w:val="nl-BE"/>
        </w:rPr>
        <w:t xml:space="preserve"> of werknemers van een </w:t>
      </w:r>
      <w:proofErr w:type="spellStart"/>
      <w:r w:rsidR="00C94BC7" w:rsidRPr="00A86391">
        <w:rPr>
          <w:i/>
          <w:iCs/>
          <w:sz w:val="20"/>
          <w:szCs w:val="20"/>
          <w:lang w:val="nl-BE"/>
        </w:rPr>
        <w:t>linkebeeks</w:t>
      </w:r>
      <w:proofErr w:type="spellEnd"/>
      <w:r w:rsidR="00C94BC7" w:rsidRPr="00A86391">
        <w:rPr>
          <w:i/>
          <w:iCs/>
          <w:sz w:val="20"/>
          <w:szCs w:val="20"/>
          <w:lang w:val="nl-BE"/>
        </w:rPr>
        <w:t xml:space="preserve"> (winkel)bedrijf worden beschouwd als “Linkebeek”</w:t>
      </w:r>
    </w:p>
    <w:p w14:paraId="26C633F2" w14:textId="77777777" w:rsidR="00CE5316" w:rsidRPr="00A86391" w:rsidRDefault="00C94BC7" w:rsidP="00786250">
      <w:pPr>
        <w:rPr>
          <w:b/>
          <w:bCs/>
          <w:color w:val="FF0000"/>
          <w:sz w:val="24"/>
          <w:szCs w:val="24"/>
          <w:lang w:val="nl-BE"/>
        </w:rPr>
      </w:pPr>
      <w:r w:rsidRPr="00A86391">
        <w:rPr>
          <w:b/>
          <w:bCs/>
          <w:color w:val="FF0000"/>
          <w:sz w:val="24"/>
          <w:szCs w:val="24"/>
          <w:lang w:val="nl-BE"/>
        </w:rPr>
        <w:t>Aanvraag tot lidmaatschap</w:t>
      </w:r>
    </w:p>
    <w:p w14:paraId="26C633F3" w14:textId="77777777" w:rsidR="00DC22E3" w:rsidRPr="00A86391" w:rsidRDefault="00AE6ACC" w:rsidP="00490A96">
      <w:pPr>
        <w:jc w:val="both"/>
        <w:rPr>
          <w:sz w:val="20"/>
          <w:szCs w:val="20"/>
          <w:lang w:val="nl-BE"/>
        </w:rPr>
      </w:pPr>
      <w:r w:rsidRPr="00A86391">
        <w:rPr>
          <w:sz w:val="20"/>
          <w:szCs w:val="20"/>
          <w:lang w:val="nl-BE"/>
        </w:rPr>
        <w:t>Voor elke inschrijving dient een aansluitingsaanvraag te worden ingevuld en per mail naar</w:t>
      </w:r>
      <w:r w:rsidR="00DC22E3" w:rsidRPr="00A86391">
        <w:rPr>
          <w:sz w:val="20"/>
          <w:szCs w:val="20"/>
          <w:lang w:val="nl-BE"/>
        </w:rPr>
        <w:t xml:space="preserve"> </w:t>
      </w:r>
      <w:hyperlink r:id="rId10" w:history="1">
        <w:r w:rsidR="00230145" w:rsidRPr="00A86391">
          <w:rPr>
            <w:rStyle w:val="Lienhypertexte"/>
            <w:sz w:val="20"/>
            <w:szCs w:val="20"/>
            <w:lang w:val="nl-BE"/>
          </w:rPr>
          <w:t>secretariat@linkebeeksport.be</w:t>
        </w:r>
      </w:hyperlink>
      <w:r w:rsidRPr="00A86391">
        <w:rPr>
          <w:sz w:val="20"/>
          <w:szCs w:val="20"/>
          <w:lang w:val="nl-BE"/>
        </w:rPr>
        <w:t xml:space="preserve"> te worden gestuurd of, per post, naar Brouwerijstraat, 110 – 1630 Linkebeek</w:t>
      </w:r>
      <w:r w:rsidR="00CE5316" w:rsidRPr="00A86391">
        <w:rPr>
          <w:sz w:val="20"/>
          <w:szCs w:val="20"/>
          <w:lang w:val="nl-BE"/>
        </w:rPr>
        <w:t xml:space="preserve">. </w:t>
      </w:r>
    </w:p>
    <w:p w14:paraId="26C633F4" w14:textId="77777777" w:rsidR="00DC22E3" w:rsidRPr="00A86391" w:rsidRDefault="00AE6ACC" w:rsidP="00490A96">
      <w:pPr>
        <w:jc w:val="both"/>
        <w:rPr>
          <w:sz w:val="20"/>
          <w:szCs w:val="20"/>
          <w:lang w:val="nl-BE"/>
        </w:rPr>
      </w:pPr>
      <w:r w:rsidRPr="00A86391">
        <w:rPr>
          <w:sz w:val="20"/>
          <w:szCs w:val="20"/>
          <w:lang w:val="nl-BE"/>
        </w:rPr>
        <w:t>Gelieve ook een pas- of identiteitsfoto (z</w:t>
      </w:r>
      <w:bookmarkStart w:id="0" w:name="_GoBack"/>
      <w:bookmarkEnd w:id="0"/>
      <w:r w:rsidRPr="00A86391">
        <w:rPr>
          <w:sz w:val="20"/>
          <w:szCs w:val="20"/>
          <w:lang w:val="nl-BE"/>
        </w:rPr>
        <w:t>wart/wit of kleuren) bij te sluiten</w:t>
      </w:r>
      <w:r w:rsidR="00DC22E3" w:rsidRPr="00A86391">
        <w:rPr>
          <w:sz w:val="20"/>
          <w:szCs w:val="20"/>
          <w:lang w:val="nl-BE"/>
        </w:rPr>
        <w:t xml:space="preserve">. </w:t>
      </w:r>
    </w:p>
    <w:p w14:paraId="26C633F5" w14:textId="77777777" w:rsidR="00786250" w:rsidRPr="00A86391" w:rsidRDefault="00786250" w:rsidP="00490A96">
      <w:pPr>
        <w:jc w:val="both"/>
        <w:rPr>
          <w:sz w:val="20"/>
          <w:szCs w:val="20"/>
          <w:lang w:val="nl-BE"/>
        </w:rPr>
      </w:pPr>
    </w:p>
    <w:p w14:paraId="26C633F6" w14:textId="77777777" w:rsidR="00786250" w:rsidRPr="00A86391" w:rsidRDefault="00AE6ACC" w:rsidP="00786250">
      <w:pPr>
        <w:rPr>
          <w:b/>
          <w:bCs/>
          <w:color w:val="FF0000"/>
          <w:sz w:val="24"/>
          <w:szCs w:val="24"/>
          <w:lang w:val="nl-BE"/>
        </w:rPr>
      </w:pPr>
      <w:r w:rsidRPr="00A86391">
        <w:rPr>
          <w:b/>
          <w:bCs/>
          <w:color w:val="FF0000"/>
          <w:sz w:val="24"/>
          <w:szCs w:val="24"/>
          <w:lang w:val="nl-BE"/>
        </w:rPr>
        <w:t>Betaling</w:t>
      </w:r>
      <w:r w:rsidR="00786250" w:rsidRPr="00A86391">
        <w:rPr>
          <w:b/>
          <w:bCs/>
          <w:color w:val="FF0000"/>
          <w:sz w:val="24"/>
          <w:szCs w:val="24"/>
          <w:lang w:val="nl-BE"/>
        </w:rPr>
        <w:t xml:space="preserve"> </w:t>
      </w:r>
    </w:p>
    <w:p w14:paraId="26C633F7" w14:textId="5EE48DC5" w:rsidR="00DC22E3" w:rsidRPr="00FA7705" w:rsidRDefault="00AE6ACC" w:rsidP="00490A96">
      <w:pPr>
        <w:jc w:val="both"/>
        <w:rPr>
          <w:sz w:val="20"/>
          <w:szCs w:val="20"/>
          <w:lang w:val="nl-BE"/>
        </w:rPr>
      </w:pPr>
      <w:r w:rsidRPr="00A86391">
        <w:rPr>
          <w:sz w:val="20"/>
          <w:szCs w:val="20"/>
          <w:lang w:val="nl-BE"/>
        </w:rPr>
        <w:t>Het lidgeld wordt gestort op rekening</w:t>
      </w:r>
      <w:r w:rsidR="00DC22E3" w:rsidRPr="00A86391">
        <w:rPr>
          <w:sz w:val="20"/>
          <w:szCs w:val="20"/>
          <w:lang w:val="nl-BE"/>
        </w:rPr>
        <w:t xml:space="preserve"> Linkebeeksport </w:t>
      </w:r>
      <w:r w:rsidR="00FA7705" w:rsidRPr="00FA7705">
        <w:rPr>
          <w:sz w:val="20"/>
          <w:szCs w:val="20"/>
          <w:lang w:val="nl-BE"/>
        </w:rPr>
        <w:t>BE46 2100 3894 3936</w:t>
      </w:r>
    </w:p>
    <w:p w14:paraId="26C633F8" w14:textId="77777777" w:rsidR="00AE6ACC" w:rsidRPr="00A86391" w:rsidRDefault="00AE6ACC" w:rsidP="00490A96">
      <w:pPr>
        <w:jc w:val="both"/>
        <w:rPr>
          <w:sz w:val="20"/>
          <w:szCs w:val="20"/>
          <w:lang w:val="nl-BE"/>
        </w:rPr>
      </w:pPr>
      <w:r w:rsidRPr="00A86391">
        <w:rPr>
          <w:sz w:val="20"/>
          <w:szCs w:val="20"/>
          <w:lang w:val="nl-BE"/>
        </w:rPr>
        <w:t>Gelieve, bij uw betaling,</w:t>
      </w:r>
      <w:r w:rsidR="005425CB" w:rsidRPr="00A86391">
        <w:rPr>
          <w:sz w:val="20"/>
          <w:szCs w:val="20"/>
          <w:lang w:val="nl-BE"/>
        </w:rPr>
        <w:t xml:space="preserve"> duidelijk uw naam en</w:t>
      </w:r>
      <w:r w:rsidRPr="00A86391">
        <w:rPr>
          <w:sz w:val="20"/>
          <w:szCs w:val="20"/>
          <w:lang w:val="nl-BE"/>
        </w:rPr>
        <w:t xml:space="preserve"> voornaam te vermelden alsook die van al de personen </w:t>
      </w:r>
      <w:r w:rsidR="005425CB" w:rsidRPr="00A86391">
        <w:rPr>
          <w:sz w:val="20"/>
          <w:szCs w:val="20"/>
          <w:lang w:val="nl-BE"/>
        </w:rPr>
        <w:t xml:space="preserve">die betrekking hebben op de </w:t>
      </w:r>
      <w:proofErr w:type="spellStart"/>
      <w:r w:rsidR="005425CB" w:rsidRPr="00A86391">
        <w:rPr>
          <w:sz w:val="20"/>
          <w:szCs w:val="20"/>
          <w:lang w:val="nl-BE"/>
        </w:rPr>
        <w:t>familial</w:t>
      </w:r>
      <w:proofErr w:type="spellEnd"/>
      <w:r w:rsidR="005425CB" w:rsidRPr="00A86391">
        <w:rPr>
          <w:sz w:val="20"/>
          <w:szCs w:val="20"/>
          <w:lang w:val="nl-BE"/>
        </w:rPr>
        <w:t xml:space="preserve"> bijdrage.</w:t>
      </w:r>
    </w:p>
    <w:p w14:paraId="26C633F9" w14:textId="77777777" w:rsidR="00490A96" w:rsidRPr="00A86391" w:rsidRDefault="00490A96" w:rsidP="00490A96">
      <w:pPr>
        <w:jc w:val="both"/>
        <w:rPr>
          <w:sz w:val="20"/>
          <w:szCs w:val="20"/>
          <w:lang w:val="nl-BE"/>
        </w:rPr>
      </w:pPr>
    </w:p>
    <w:p w14:paraId="26C633FA" w14:textId="77777777" w:rsidR="00CD17E4" w:rsidRPr="00A86391" w:rsidRDefault="00CD17E4">
      <w:pPr>
        <w:rPr>
          <w:sz w:val="20"/>
          <w:szCs w:val="20"/>
          <w:lang w:val="nl-BE"/>
        </w:rPr>
      </w:pPr>
      <w:r w:rsidRPr="00A86391">
        <w:rPr>
          <w:sz w:val="20"/>
          <w:szCs w:val="20"/>
          <w:lang w:val="nl-BE"/>
        </w:rPr>
        <w:br w:type="page"/>
      </w:r>
    </w:p>
    <w:p w14:paraId="26C633FB" w14:textId="77777777" w:rsidR="0068621B" w:rsidRPr="00A86391" w:rsidRDefault="0068621B" w:rsidP="0068621B">
      <w:pPr>
        <w:jc w:val="center"/>
        <w:rPr>
          <w:b/>
          <w:bCs/>
          <w:color w:val="FF0000"/>
          <w:sz w:val="24"/>
          <w:szCs w:val="24"/>
          <w:lang w:val="nl-BE"/>
        </w:rPr>
      </w:pPr>
    </w:p>
    <w:p w14:paraId="26C633FC" w14:textId="77777777" w:rsidR="00CD17E4" w:rsidRPr="00786250" w:rsidRDefault="005425CB" w:rsidP="0068621B">
      <w:pPr>
        <w:jc w:val="center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Aansluitingsformulier</w:t>
      </w:r>
      <w:proofErr w:type="spellEnd"/>
      <w:r w:rsidR="00CD17E4" w:rsidRPr="00786250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seizoen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 w:rsidR="00CD17E4" w:rsidRPr="00786250">
        <w:rPr>
          <w:b/>
          <w:bCs/>
          <w:color w:val="FF0000"/>
          <w:sz w:val="28"/>
          <w:szCs w:val="28"/>
        </w:rPr>
        <w:t>2020</w:t>
      </w:r>
      <w:r w:rsidR="005E526F">
        <w:rPr>
          <w:rStyle w:val="Appelnotedebasdep"/>
          <w:b/>
          <w:bCs/>
          <w:color w:val="FF0000"/>
          <w:sz w:val="28"/>
          <w:szCs w:val="28"/>
        </w:rPr>
        <w:footnoteReference w:id="1"/>
      </w:r>
    </w:p>
    <w:tbl>
      <w:tblPr>
        <w:tblStyle w:val="Grilledutableau"/>
        <w:tblW w:w="97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7938"/>
      </w:tblGrid>
      <w:tr w:rsidR="00CD17E4" w14:paraId="26C633FF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3FD" w14:textId="77777777" w:rsidR="00CD17E4" w:rsidRDefault="00CD17E4" w:rsidP="00CD17E4">
            <w:pPr>
              <w:rPr>
                <w:sz w:val="20"/>
                <w:szCs w:val="20"/>
              </w:rPr>
            </w:pPr>
            <w:r w:rsidRPr="00CD17E4">
              <w:rPr>
                <w:b/>
                <w:bCs/>
                <w:sz w:val="20"/>
                <w:szCs w:val="20"/>
              </w:rPr>
              <w:t>N</w:t>
            </w:r>
            <w:r w:rsidR="005425CB">
              <w:rPr>
                <w:b/>
                <w:bCs/>
                <w:sz w:val="20"/>
                <w:szCs w:val="20"/>
              </w:rPr>
              <w:t>aam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C633FE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02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0" w14:textId="77777777" w:rsidR="00CD17E4" w:rsidRDefault="005425CB" w:rsidP="00CD17E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Voornaam</w:t>
            </w:r>
            <w:proofErr w:type="spellEnd"/>
            <w:r w:rsidR="00CD17E4"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01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05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3" w14:textId="77777777" w:rsidR="00CD17E4" w:rsidRDefault="005425CB" w:rsidP="00CD17E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Straat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nummer</w:t>
            </w:r>
            <w:proofErr w:type="spellEnd"/>
            <w:r w:rsidR="00CD17E4"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04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08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6" w14:textId="77777777" w:rsidR="00CD17E4" w:rsidRDefault="005425CB" w:rsidP="00CD17E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Postcode</w:t>
            </w:r>
            <w:proofErr w:type="spellEnd"/>
            <w:r w:rsidR="00CD17E4"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07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0B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9" w14:textId="77777777" w:rsidR="00CD17E4" w:rsidRDefault="005425CB" w:rsidP="00CD17E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Gemeente</w:t>
            </w:r>
            <w:proofErr w:type="spellEnd"/>
            <w:r w:rsidR="00CD17E4"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0A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0E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C" w14:textId="77777777" w:rsidR="00CD17E4" w:rsidRDefault="005425CB" w:rsidP="00CD17E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GSM of</w:t>
            </w:r>
            <w:r w:rsidR="00CD17E4" w:rsidRPr="00CD17E4">
              <w:rPr>
                <w:b/>
                <w:bCs/>
                <w:sz w:val="20"/>
                <w:szCs w:val="20"/>
              </w:rPr>
              <w:t xml:space="preserve"> Tel</w:t>
            </w:r>
            <w:r w:rsidR="00CD17E4">
              <w:rPr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0D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7E4" w14:paraId="26C63412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0F" w14:textId="77777777" w:rsidR="00CD17E4" w:rsidRDefault="00CD17E4" w:rsidP="00CD17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EmaIL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 : </w:t>
            </w:r>
          </w:p>
          <w:p w14:paraId="26C63410" w14:textId="77777777" w:rsidR="00CD17E4" w:rsidRP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11" w14:textId="77777777" w:rsidR="00CD17E4" w:rsidRDefault="00CD17E4" w:rsidP="00CD17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21B" w14:paraId="26C63415" w14:textId="77777777" w:rsidTr="0068621B">
        <w:trPr>
          <w:trHeight w:val="397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413" w14:textId="77777777" w:rsidR="0068621B" w:rsidRDefault="005425CB" w:rsidP="00CD17E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Bankrekeningnr</w:t>
            </w:r>
            <w:proofErr w:type="spellEnd"/>
            <w:r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63414" w14:textId="77777777" w:rsidR="0068621B" w:rsidRDefault="0068621B" w:rsidP="00CD17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6C63416" w14:textId="77777777" w:rsidR="00CD17E4" w:rsidRDefault="00CD17E4" w:rsidP="00490A96">
      <w:pPr>
        <w:jc w:val="both"/>
        <w:rPr>
          <w:sz w:val="20"/>
          <w:szCs w:val="20"/>
        </w:rPr>
      </w:pPr>
    </w:p>
    <w:p w14:paraId="26C63417" w14:textId="77777777" w:rsidR="00CD17E4" w:rsidRDefault="005425CB" w:rsidP="00CD17E4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(In </w:t>
      </w:r>
      <w:proofErr w:type="spellStart"/>
      <w:r>
        <w:rPr>
          <w:b/>
          <w:bCs/>
          <w:i/>
          <w:iCs/>
          <w:sz w:val="20"/>
          <w:szCs w:val="20"/>
        </w:rPr>
        <w:t>hoofdletters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als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handgeschreven</w:t>
      </w:r>
      <w:proofErr w:type="spellEnd"/>
      <w:r w:rsidR="00CD17E4" w:rsidRPr="00CD17E4">
        <w:rPr>
          <w:b/>
          <w:bCs/>
          <w:i/>
          <w:iCs/>
          <w:sz w:val="20"/>
          <w:szCs w:val="20"/>
        </w:rPr>
        <w:t>)</w:t>
      </w:r>
    </w:p>
    <w:p w14:paraId="26C63418" w14:textId="77777777" w:rsidR="00786250" w:rsidRPr="00CD17E4" w:rsidRDefault="00786250" w:rsidP="00CD17E4">
      <w:pPr>
        <w:jc w:val="both"/>
        <w:rPr>
          <w:b/>
          <w:bCs/>
          <w:i/>
          <w:iCs/>
          <w:sz w:val="20"/>
          <w:szCs w:val="20"/>
        </w:rPr>
      </w:pPr>
    </w:p>
    <w:tbl>
      <w:tblPr>
        <w:tblStyle w:val="Grilledutableau"/>
        <w:tblW w:w="10245" w:type="dxa"/>
        <w:tblInd w:w="-572" w:type="dxa"/>
        <w:tblLook w:val="04A0" w:firstRow="1" w:lastRow="0" w:firstColumn="1" w:lastColumn="0" w:noHBand="0" w:noVBand="1"/>
      </w:tblPr>
      <w:tblGrid>
        <w:gridCol w:w="2029"/>
        <w:gridCol w:w="1643"/>
        <w:gridCol w:w="1643"/>
        <w:gridCol w:w="1643"/>
        <w:gridCol w:w="1643"/>
        <w:gridCol w:w="1644"/>
      </w:tblGrid>
      <w:tr w:rsidR="00D160E0" w:rsidRPr="0068621B" w14:paraId="26C6341F" w14:textId="77777777" w:rsidTr="00FD0714">
        <w:tc>
          <w:tcPr>
            <w:tcW w:w="2029" w:type="dxa"/>
          </w:tcPr>
          <w:p w14:paraId="26C63419" w14:textId="77777777" w:rsidR="00D160E0" w:rsidRPr="0068621B" w:rsidRDefault="00D160E0" w:rsidP="007414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1A" w14:textId="77777777" w:rsidR="00D160E0" w:rsidRPr="0068621B" w:rsidRDefault="00D160E0" w:rsidP="00741442">
            <w:pPr>
              <w:rPr>
                <w:b/>
                <w:bCs/>
                <w:sz w:val="20"/>
                <w:szCs w:val="20"/>
              </w:rPr>
            </w:pPr>
            <w:r w:rsidRPr="0068621B">
              <w:rPr>
                <w:b/>
                <w:bCs/>
                <w:sz w:val="20"/>
                <w:szCs w:val="20"/>
              </w:rPr>
              <w:t>1</w:t>
            </w:r>
            <w:r w:rsidR="00647C27">
              <w:rPr>
                <w:b/>
                <w:bCs/>
                <w:sz w:val="20"/>
                <w:szCs w:val="20"/>
                <w:vertAlign w:val="superscript"/>
              </w:rPr>
              <w:t xml:space="preserve">ste </w:t>
            </w:r>
            <w:proofErr w:type="spellStart"/>
            <w:r w:rsidR="00647C27">
              <w:rPr>
                <w:b/>
                <w:bCs/>
                <w:sz w:val="20"/>
                <w:szCs w:val="20"/>
              </w:rPr>
              <w:t>lid</w:t>
            </w:r>
            <w:proofErr w:type="spellEnd"/>
          </w:p>
        </w:tc>
        <w:tc>
          <w:tcPr>
            <w:tcW w:w="1643" w:type="dxa"/>
          </w:tcPr>
          <w:p w14:paraId="26C6341B" w14:textId="77777777" w:rsidR="00D160E0" w:rsidRPr="0068621B" w:rsidRDefault="00647C27" w:rsidP="007414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2de</w:t>
            </w:r>
            <w:r w:rsidR="00D160E0" w:rsidRPr="0068621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lid</w:t>
            </w:r>
            <w:proofErr w:type="spellEnd"/>
          </w:p>
        </w:tc>
        <w:tc>
          <w:tcPr>
            <w:tcW w:w="1643" w:type="dxa"/>
          </w:tcPr>
          <w:p w14:paraId="26C6341C" w14:textId="77777777" w:rsidR="00D160E0" w:rsidRPr="0068621B" w:rsidRDefault="00D160E0" w:rsidP="00741442">
            <w:pPr>
              <w:rPr>
                <w:b/>
                <w:bCs/>
                <w:sz w:val="20"/>
                <w:szCs w:val="20"/>
              </w:rPr>
            </w:pPr>
            <w:r w:rsidRPr="0068621B">
              <w:rPr>
                <w:b/>
                <w:bCs/>
                <w:sz w:val="20"/>
                <w:szCs w:val="20"/>
              </w:rPr>
              <w:t>3</w:t>
            </w:r>
            <w:r w:rsidR="00647C27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647C27">
              <w:rPr>
                <w:b/>
                <w:bCs/>
                <w:sz w:val="20"/>
                <w:szCs w:val="20"/>
              </w:rPr>
              <w:t>lid</w:t>
            </w:r>
            <w:proofErr w:type="spellEnd"/>
          </w:p>
        </w:tc>
        <w:tc>
          <w:tcPr>
            <w:tcW w:w="1643" w:type="dxa"/>
          </w:tcPr>
          <w:p w14:paraId="26C6341D" w14:textId="77777777" w:rsidR="00D160E0" w:rsidRPr="0068621B" w:rsidRDefault="00647C27" w:rsidP="007414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4de </w:t>
            </w:r>
            <w:proofErr w:type="spellStart"/>
            <w:r>
              <w:rPr>
                <w:b/>
                <w:bCs/>
                <w:sz w:val="20"/>
                <w:szCs w:val="20"/>
              </w:rPr>
              <w:t>lid</w:t>
            </w:r>
            <w:proofErr w:type="spellEnd"/>
          </w:p>
        </w:tc>
        <w:tc>
          <w:tcPr>
            <w:tcW w:w="1644" w:type="dxa"/>
          </w:tcPr>
          <w:p w14:paraId="26C6341E" w14:textId="77777777" w:rsidR="00D160E0" w:rsidRPr="0068621B" w:rsidRDefault="00D160E0" w:rsidP="00741442">
            <w:pPr>
              <w:rPr>
                <w:b/>
                <w:bCs/>
                <w:sz w:val="20"/>
                <w:szCs w:val="20"/>
              </w:rPr>
            </w:pPr>
            <w:r w:rsidRPr="0068621B">
              <w:rPr>
                <w:b/>
                <w:bCs/>
                <w:sz w:val="20"/>
                <w:szCs w:val="20"/>
              </w:rPr>
              <w:t>5</w:t>
            </w:r>
            <w:r w:rsidR="00647C27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647C27">
              <w:rPr>
                <w:b/>
                <w:bCs/>
                <w:sz w:val="20"/>
                <w:szCs w:val="20"/>
              </w:rPr>
              <w:t>lid</w:t>
            </w:r>
            <w:proofErr w:type="spellEnd"/>
          </w:p>
        </w:tc>
      </w:tr>
      <w:tr w:rsidR="00D160E0" w:rsidRPr="0017214D" w14:paraId="26C63426" w14:textId="77777777" w:rsidTr="00FD0714">
        <w:trPr>
          <w:trHeight w:val="340"/>
        </w:trPr>
        <w:tc>
          <w:tcPr>
            <w:tcW w:w="2029" w:type="dxa"/>
          </w:tcPr>
          <w:p w14:paraId="26C63420" w14:textId="77777777" w:rsidR="00D160E0" w:rsidRPr="00786250" w:rsidRDefault="00D160E0" w:rsidP="00741442">
            <w:pPr>
              <w:rPr>
                <w:b/>
                <w:bCs/>
                <w:sz w:val="20"/>
                <w:szCs w:val="20"/>
              </w:rPr>
            </w:pPr>
            <w:r w:rsidRPr="00786250">
              <w:rPr>
                <w:b/>
                <w:bCs/>
                <w:sz w:val="20"/>
                <w:szCs w:val="20"/>
              </w:rPr>
              <w:t>N</w:t>
            </w:r>
            <w:r w:rsidR="005425CB">
              <w:rPr>
                <w:b/>
                <w:bCs/>
                <w:sz w:val="20"/>
                <w:szCs w:val="20"/>
              </w:rPr>
              <w:t>aam</w:t>
            </w:r>
          </w:p>
        </w:tc>
        <w:tc>
          <w:tcPr>
            <w:tcW w:w="1643" w:type="dxa"/>
          </w:tcPr>
          <w:p w14:paraId="26C63421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2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3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4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25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2D" w14:textId="77777777" w:rsidTr="00FD0714">
        <w:trPr>
          <w:trHeight w:val="340"/>
        </w:trPr>
        <w:tc>
          <w:tcPr>
            <w:tcW w:w="2029" w:type="dxa"/>
          </w:tcPr>
          <w:p w14:paraId="26C63427" w14:textId="77777777" w:rsidR="00D160E0" w:rsidRPr="00786250" w:rsidRDefault="005425CB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1643" w:type="dxa"/>
          </w:tcPr>
          <w:p w14:paraId="26C63428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9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A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2B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2C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34" w14:textId="77777777" w:rsidTr="00FD0714">
        <w:trPr>
          <w:trHeight w:val="340"/>
        </w:trPr>
        <w:tc>
          <w:tcPr>
            <w:tcW w:w="2029" w:type="dxa"/>
          </w:tcPr>
          <w:p w14:paraId="26C6342E" w14:textId="77777777" w:rsidR="00D160E0" w:rsidRPr="00786250" w:rsidRDefault="005425CB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Geboortedatum</w:t>
            </w:r>
            <w:proofErr w:type="spellEnd"/>
          </w:p>
        </w:tc>
        <w:tc>
          <w:tcPr>
            <w:tcW w:w="1643" w:type="dxa"/>
          </w:tcPr>
          <w:p w14:paraId="26C6342F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0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1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2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33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FD0714" w:rsidRPr="00FD0714" w14:paraId="26C6343B" w14:textId="77777777" w:rsidTr="00FD0714">
        <w:trPr>
          <w:trHeight w:val="340"/>
        </w:trPr>
        <w:tc>
          <w:tcPr>
            <w:tcW w:w="2029" w:type="dxa"/>
          </w:tcPr>
          <w:p w14:paraId="26C63435" w14:textId="77777777" w:rsidR="00FD0714" w:rsidRPr="00786250" w:rsidRDefault="005E526F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</w:t>
            </w:r>
            <w:r w:rsidR="005425CB">
              <w:rPr>
                <w:b/>
                <w:bCs/>
                <w:sz w:val="20"/>
                <w:szCs w:val="20"/>
              </w:rPr>
              <w:t>ationaal</w:t>
            </w:r>
            <w:proofErr w:type="spellEnd"/>
            <w:r w:rsidR="005425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D4FF7">
              <w:rPr>
                <w:b/>
                <w:bCs/>
                <w:sz w:val="20"/>
                <w:szCs w:val="20"/>
              </w:rPr>
              <w:t>Nummer</w:t>
            </w:r>
            <w:proofErr w:type="spellEnd"/>
          </w:p>
        </w:tc>
        <w:tc>
          <w:tcPr>
            <w:tcW w:w="1643" w:type="dxa"/>
          </w:tcPr>
          <w:p w14:paraId="26C63436" w14:textId="77777777" w:rsidR="00FD0714" w:rsidRPr="00FD0714" w:rsidRDefault="00FD0714" w:rsidP="007414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7" w14:textId="77777777" w:rsidR="00FD0714" w:rsidRPr="00FD0714" w:rsidRDefault="00FD0714" w:rsidP="007414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8" w14:textId="77777777" w:rsidR="00FD0714" w:rsidRPr="00FD0714" w:rsidRDefault="00FD0714" w:rsidP="007414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9" w14:textId="77777777" w:rsidR="00FD0714" w:rsidRPr="00FD0714" w:rsidRDefault="00FD0714" w:rsidP="007414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3A" w14:textId="77777777" w:rsidR="00FD0714" w:rsidRPr="00FD0714" w:rsidRDefault="00FD0714" w:rsidP="007414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1E3A" w:rsidRPr="0017214D" w14:paraId="26C63442" w14:textId="77777777" w:rsidTr="00FD0714">
        <w:trPr>
          <w:trHeight w:val="340"/>
        </w:trPr>
        <w:tc>
          <w:tcPr>
            <w:tcW w:w="2029" w:type="dxa"/>
          </w:tcPr>
          <w:p w14:paraId="26C6343C" w14:textId="77777777" w:rsidR="00CF1E3A" w:rsidRPr="00786250" w:rsidRDefault="009D4FF7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Geslacht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(V</w:t>
            </w:r>
            <w:r w:rsidR="00CF1E3A" w:rsidRPr="00786250">
              <w:rPr>
                <w:b/>
                <w:bCs/>
                <w:sz w:val="20"/>
                <w:szCs w:val="20"/>
              </w:rPr>
              <w:t>-M-X)</w:t>
            </w:r>
          </w:p>
        </w:tc>
        <w:tc>
          <w:tcPr>
            <w:tcW w:w="1643" w:type="dxa"/>
          </w:tcPr>
          <w:p w14:paraId="26C6343D" w14:textId="77777777" w:rsidR="00CF1E3A" w:rsidRPr="0017214D" w:rsidRDefault="00CF1E3A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E" w14:textId="77777777" w:rsidR="00CF1E3A" w:rsidRPr="0017214D" w:rsidRDefault="00CF1E3A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3F" w14:textId="77777777" w:rsidR="00CF1E3A" w:rsidRPr="0017214D" w:rsidRDefault="00CF1E3A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0" w14:textId="77777777" w:rsidR="00CF1E3A" w:rsidRPr="0017214D" w:rsidRDefault="00CF1E3A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41" w14:textId="77777777" w:rsidR="00CF1E3A" w:rsidRPr="0017214D" w:rsidRDefault="00CF1E3A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49" w14:textId="77777777" w:rsidTr="00FD0714">
        <w:trPr>
          <w:trHeight w:val="340"/>
        </w:trPr>
        <w:tc>
          <w:tcPr>
            <w:tcW w:w="2029" w:type="dxa"/>
          </w:tcPr>
          <w:p w14:paraId="26C63443" w14:textId="77777777" w:rsidR="00D160E0" w:rsidRPr="00786250" w:rsidRDefault="00D160E0" w:rsidP="00741442">
            <w:pPr>
              <w:rPr>
                <w:b/>
                <w:bCs/>
                <w:sz w:val="20"/>
                <w:szCs w:val="20"/>
              </w:rPr>
            </w:pPr>
            <w:r w:rsidRPr="00786250">
              <w:rPr>
                <w:b/>
                <w:bCs/>
                <w:sz w:val="20"/>
                <w:szCs w:val="20"/>
              </w:rPr>
              <w:t>GSM/Tel</w:t>
            </w:r>
          </w:p>
        </w:tc>
        <w:tc>
          <w:tcPr>
            <w:tcW w:w="1643" w:type="dxa"/>
          </w:tcPr>
          <w:p w14:paraId="26C63444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5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6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7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48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50" w14:textId="77777777" w:rsidTr="00FD0714">
        <w:trPr>
          <w:trHeight w:val="340"/>
        </w:trPr>
        <w:tc>
          <w:tcPr>
            <w:tcW w:w="2029" w:type="dxa"/>
          </w:tcPr>
          <w:p w14:paraId="26C6344A" w14:textId="77777777" w:rsidR="00D160E0" w:rsidRPr="00786250" w:rsidRDefault="009D4FF7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Ranking</w:t>
            </w:r>
            <w:proofErr w:type="spellEnd"/>
            <w:r w:rsidR="00D160E0" w:rsidRPr="00786250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1643" w:type="dxa"/>
          </w:tcPr>
          <w:p w14:paraId="26C6344B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C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D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4E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4F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57" w14:textId="77777777" w:rsidTr="00FD0714">
        <w:trPr>
          <w:trHeight w:val="340"/>
        </w:trPr>
        <w:tc>
          <w:tcPr>
            <w:tcW w:w="2029" w:type="dxa"/>
          </w:tcPr>
          <w:p w14:paraId="26C63451" w14:textId="77777777" w:rsidR="00D160E0" w:rsidRPr="00786250" w:rsidRDefault="009D4FF7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Bijdrage</w:t>
            </w:r>
            <w:proofErr w:type="spellEnd"/>
            <w:r w:rsidR="002D1AC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43" w:type="dxa"/>
          </w:tcPr>
          <w:p w14:paraId="26C63452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3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4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5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56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  <w:tr w:rsidR="00D160E0" w:rsidRPr="0017214D" w14:paraId="26C6345E" w14:textId="77777777" w:rsidTr="00FD0714">
        <w:trPr>
          <w:trHeight w:val="340"/>
        </w:trPr>
        <w:tc>
          <w:tcPr>
            <w:tcW w:w="2029" w:type="dxa"/>
          </w:tcPr>
          <w:p w14:paraId="26C63458" w14:textId="77777777" w:rsidR="00D160E0" w:rsidRPr="00786250" w:rsidRDefault="009D4FF7" w:rsidP="0074144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Bijdrage</w:t>
            </w:r>
            <w:proofErr w:type="spellEnd"/>
            <w:r w:rsidR="00D160E0" w:rsidRPr="00786250">
              <w:rPr>
                <w:b/>
                <w:bCs/>
                <w:sz w:val="20"/>
                <w:szCs w:val="20"/>
              </w:rPr>
              <w:t xml:space="preserve"> TV**</w:t>
            </w:r>
          </w:p>
        </w:tc>
        <w:tc>
          <w:tcPr>
            <w:tcW w:w="1643" w:type="dxa"/>
          </w:tcPr>
          <w:p w14:paraId="26C63459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A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B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26C6345C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6C6345D" w14:textId="77777777" w:rsidR="00D160E0" w:rsidRPr="0017214D" w:rsidRDefault="00D160E0" w:rsidP="00741442">
            <w:pPr>
              <w:rPr>
                <w:sz w:val="20"/>
                <w:szCs w:val="20"/>
              </w:rPr>
            </w:pPr>
          </w:p>
        </w:tc>
      </w:tr>
    </w:tbl>
    <w:p w14:paraId="26C6345F" w14:textId="77777777" w:rsidR="00DC22E3" w:rsidRPr="00A86391" w:rsidRDefault="00741442" w:rsidP="00D160E0">
      <w:pPr>
        <w:spacing w:after="0"/>
        <w:rPr>
          <w:i/>
          <w:iCs/>
          <w:sz w:val="18"/>
          <w:szCs w:val="18"/>
          <w:lang w:val="nl-BE"/>
        </w:rPr>
      </w:pPr>
      <w:r w:rsidRPr="00A86391">
        <w:rPr>
          <w:i/>
          <w:iCs/>
          <w:sz w:val="18"/>
          <w:szCs w:val="18"/>
          <w:lang w:val="nl-BE"/>
        </w:rPr>
        <w:t xml:space="preserve">* </w:t>
      </w:r>
      <w:r w:rsidR="009D4FF7" w:rsidRPr="00A86391">
        <w:rPr>
          <w:i/>
          <w:iCs/>
          <w:sz w:val="18"/>
          <w:szCs w:val="18"/>
          <w:lang w:val="nl-BE"/>
        </w:rPr>
        <w:t>Bijdrage</w:t>
      </w:r>
      <w:r w:rsidR="002448C2" w:rsidRPr="00A86391">
        <w:rPr>
          <w:i/>
          <w:iCs/>
          <w:sz w:val="18"/>
          <w:szCs w:val="18"/>
          <w:lang w:val="nl-BE"/>
        </w:rPr>
        <w:t xml:space="preserve"> : </w:t>
      </w:r>
      <w:r w:rsidR="009D4FF7" w:rsidRPr="00A86391">
        <w:rPr>
          <w:i/>
          <w:iCs/>
          <w:sz w:val="18"/>
          <w:szCs w:val="18"/>
          <w:lang w:val="nl-BE"/>
        </w:rPr>
        <w:t>vermeld het bedrag van elk lid als het om individuele bijdragen gaat</w:t>
      </w:r>
      <w:r w:rsidR="00786250" w:rsidRPr="00A86391">
        <w:rPr>
          <w:i/>
          <w:iCs/>
          <w:sz w:val="18"/>
          <w:szCs w:val="18"/>
          <w:lang w:val="nl-BE"/>
        </w:rPr>
        <w:t xml:space="preserve">. </w:t>
      </w:r>
      <w:r w:rsidR="009D4FF7" w:rsidRPr="00A86391">
        <w:rPr>
          <w:i/>
          <w:iCs/>
          <w:sz w:val="18"/>
          <w:szCs w:val="18"/>
          <w:lang w:val="nl-BE"/>
        </w:rPr>
        <w:t xml:space="preserve">In geval van een familiale bijdrage, vermeld alleen het totale bedrag voor een lid </w:t>
      </w:r>
    </w:p>
    <w:p w14:paraId="26C63460" w14:textId="77777777" w:rsidR="00D160E0" w:rsidRPr="00A86391" w:rsidRDefault="00D160E0" w:rsidP="00D160E0">
      <w:pPr>
        <w:spacing w:after="0"/>
        <w:rPr>
          <w:i/>
          <w:iCs/>
          <w:sz w:val="18"/>
          <w:szCs w:val="18"/>
          <w:lang w:val="nl-BE"/>
        </w:rPr>
      </w:pPr>
      <w:r w:rsidRPr="00A86391">
        <w:rPr>
          <w:i/>
          <w:iCs/>
          <w:sz w:val="18"/>
          <w:szCs w:val="18"/>
          <w:lang w:val="nl-BE"/>
        </w:rPr>
        <w:t>*</w:t>
      </w:r>
      <w:r w:rsidR="00786250" w:rsidRPr="00A86391">
        <w:rPr>
          <w:i/>
          <w:iCs/>
          <w:sz w:val="18"/>
          <w:szCs w:val="18"/>
          <w:lang w:val="nl-BE"/>
        </w:rPr>
        <w:t>*</w:t>
      </w:r>
      <w:r w:rsidRPr="00A86391">
        <w:rPr>
          <w:i/>
          <w:iCs/>
          <w:sz w:val="18"/>
          <w:szCs w:val="18"/>
          <w:lang w:val="nl-BE"/>
        </w:rPr>
        <w:t xml:space="preserve"> </w:t>
      </w:r>
      <w:r w:rsidR="00647C27" w:rsidRPr="00A86391">
        <w:rPr>
          <w:i/>
          <w:iCs/>
          <w:sz w:val="18"/>
          <w:szCs w:val="18"/>
          <w:lang w:val="nl-BE"/>
        </w:rPr>
        <w:t>Bijdrage TV : vermeld het bedrag voor elk lid volgens leeftijd</w:t>
      </w:r>
      <w:r w:rsidRPr="00A86391">
        <w:rPr>
          <w:i/>
          <w:iCs/>
          <w:sz w:val="18"/>
          <w:szCs w:val="18"/>
          <w:lang w:val="nl-BE"/>
        </w:rPr>
        <w:t> </w:t>
      </w:r>
    </w:p>
    <w:p w14:paraId="26C63461" w14:textId="77777777" w:rsidR="00D160E0" w:rsidRPr="00A86391" w:rsidRDefault="00647C27">
      <w:pPr>
        <w:rPr>
          <w:sz w:val="18"/>
          <w:szCs w:val="18"/>
          <w:lang w:val="nl-BE"/>
        </w:rPr>
      </w:pPr>
      <w:r w:rsidRPr="00A86391">
        <w:rPr>
          <w:sz w:val="18"/>
          <w:szCs w:val="18"/>
          <w:lang w:val="nl-BE"/>
        </w:rPr>
        <w:t>De “</w:t>
      </w:r>
      <w:proofErr w:type="spellStart"/>
      <w:r w:rsidRPr="00A86391">
        <w:rPr>
          <w:sz w:val="18"/>
          <w:szCs w:val="18"/>
          <w:lang w:val="nl-BE"/>
        </w:rPr>
        <w:t>familial</w:t>
      </w:r>
      <w:proofErr w:type="spellEnd"/>
      <w:r w:rsidRPr="00A86391">
        <w:rPr>
          <w:sz w:val="18"/>
          <w:szCs w:val="18"/>
          <w:lang w:val="nl-BE"/>
        </w:rPr>
        <w:t xml:space="preserve"> bijdragen” betreffen alleen </w:t>
      </w:r>
      <w:r w:rsidR="00D160E0" w:rsidRPr="00A86391">
        <w:rPr>
          <w:sz w:val="18"/>
          <w:szCs w:val="18"/>
          <w:lang w:val="nl-BE"/>
        </w:rPr>
        <w:t xml:space="preserve"> </w:t>
      </w:r>
      <w:r w:rsidRPr="00A86391">
        <w:rPr>
          <w:b/>
          <w:bCs/>
          <w:sz w:val="18"/>
          <w:szCs w:val="18"/>
          <w:lang w:val="nl-BE"/>
        </w:rPr>
        <w:t xml:space="preserve">de personen wonend onder een zelfde dak, </w:t>
      </w:r>
      <w:r w:rsidRPr="00A86391">
        <w:rPr>
          <w:sz w:val="18"/>
          <w:szCs w:val="18"/>
          <w:lang w:val="nl-BE"/>
        </w:rPr>
        <w:t xml:space="preserve"> </w:t>
      </w:r>
      <w:proofErr w:type="spellStart"/>
      <w:r w:rsidRPr="00A86391">
        <w:rPr>
          <w:sz w:val="18"/>
          <w:szCs w:val="18"/>
          <w:lang w:val="nl-BE"/>
        </w:rPr>
        <w:t>dwz</w:t>
      </w:r>
      <w:proofErr w:type="spellEnd"/>
      <w:r w:rsidRPr="00A86391">
        <w:rPr>
          <w:sz w:val="18"/>
          <w:szCs w:val="18"/>
          <w:lang w:val="nl-BE"/>
        </w:rPr>
        <w:t xml:space="preserve"> 1 of 2 ouders en kinderen en jongeren </w:t>
      </w:r>
      <w:proofErr w:type="spellStart"/>
      <w:r w:rsidRPr="00A86391">
        <w:rPr>
          <w:sz w:val="18"/>
          <w:szCs w:val="18"/>
          <w:lang w:val="nl-BE"/>
        </w:rPr>
        <w:t>t</w:t>
      </w:r>
      <w:r w:rsidR="00D726B9" w:rsidRPr="00A86391">
        <w:rPr>
          <w:sz w:val="18"/>
          <w:szCs w:val="18"/>
          <w:lang w:val="nl-BE"/>
        </w:rPr>
        <w:t>.</w:t>
      </w:r>
      <w:r w:rsidRPr="00A86391">
        <w:rPr>
          <w:sz w:val="18"/>
          <w:szCs w:val="18"/>
          <w:lang w:val="nl-BE"/>
        </w:rPr>
        <w:t>e</w:t>
      </w:r>
      <w:r w:rsidR="00D726B9" w:rsidRPr="00A86391">
        <w:rPr>
          <w:sz w:val="18"/>
          <w:szCs w:val="18"/>
          <w:lang w:val="nl-BE"/>
        </w:rPr>
        <w:t>.</w:t>
      </w:r>
      <w:r w:rsidRPr="00A86391">
        <w:rPr>
          <w:sz w:val="18"/>
          <w:szCs w:val="18"/>
          <w:lang w:val="nl-BE"/>
        </w:rPr>
        <w:t>m</w:t>
      </w:r>
      <w:proofErr w:type="spellEnd"/>
      <w:r w:rsidRPr="00A86391">
        <w:rPr>
          <w:sz w:val="18"/>
          <w:szCs w:val="18"/>
          <w:lang w:val="nl-BE"/>
        </w:rPr>
        <w:t xml:space="preserve"> 18 jaar</w:t>
      </w:r>
      <w:r w:rsidR="00D160E0" w:rsidRPr="00A86391">
        <w:rPr>
          <w:sz w:val="18"/>
          <w:szCs w:val="18"/>
          <w:lang w:val="nl-BE"/>
        </w:rPr>
        <w:t xml:space="preserve">. </w:t>
      </w:r>
      <w:r w:rsidR="00D726B9" w:rsidRPr="00A86391">
        <w:rPr>
          <w:sz w:val="18"/>
          <w:szCs w:val="18"/>
          <w:lang w:val="nl-BE"/>
        </w:rPr>
        <w:t>Het secretariaat behoudt zich het recht om dit na te kijken</w:t>
      </w:r>
      <w:r w:rsidR="0068621B" w:rsidRPr="00A86391">
        <w:rPr>
          <w:sz w:val="18"/>
          <w:szCs w:val="18"/>
          <w:lang w:val="nl-BE"/>
        </w:rPr>
        <w:t>.</w:t>
      </w:r>
    </w:p>
    <w:p w14:paraId="26C63462" w14:textId="77777777" w:rsidR="005E526F" w:rsidRPr="00A86391" w:rsidRDefault="005E526F">
      <w:pPr>
        <w:rPr>
          <w:b/>
          <w:bCs/>
          <w:sz w:val="20"/>
          <w:szCs w:val="20"/>
          <w:lang w:val="nl-BE"/>
        </w:rPr>
      </w:pPr>
    </w:p>
    <w:p w14:paraId="26C63463" w14:textId="77777777" w:rsidR="002448C2" w:rsidRPr="00A86391" w:rsidRDefault="00D726B9">
      <w:pPr>
        <w:rPr>
          <w:b/>
          <w:bCs/>
          <w:sz w:val="20"/>
          <w:szCs w:val="20"/>
          <w:lang w:val="nl-BE"/>
        </w:rPr>
      </w:pPr>
      <w:r w:rsidRPr="00A86391">
        <w:rPr>
          <w:b/>
          <w:bCs/>
          <w:sz w:val="20"/>
          <w:szCs w:val="20"/>
          <w:lang w:val="nl-BE"/>
        </w:rPr>
        <w:t>Ik heb kennis genomen met het huishoudelijk reglement van</w:t>
      </w:r>
      <w:r w:rsidR="002448C2" w:rsidRPr="00A86391">
        <w:rPr>
          <w:b/>
          <w:bCs/>
          <w:sz w:val="20"/>
          <w:szCs w:val="20"/>
          <w:lang w:val="nl-BE"/>
        </w:rPr>
        <w:t xml:space="preserve"> </w:t>
      </w:r>
      <w:proofErr w:type="spellStart"/>
      <w:r w:rsidR="002448C2" w:rsidRPr="00A86391">
        <w:rPr>
          <w:b/>
          <w:bCs/>
          <w:sz w:val="20"/>
          <w:szCs w:val="20"/>
          <w:lang w:val="nl-BE"/>
        </w:rPr>
        <w:t>LInkebeeksport</w:t>
      </w:r>
      <w:proofErr w:type="spellEnd"/>
      <w:r w:rsidR="002448C2" w:rsidRPr="00A86391">
        <w:rPr>
          <w:b/>
          <w:bCs/>
          <w:sz w:val="20"/>
          <w:szCs w:val="20"/>
          <w:lang w:val="nl-BE"/>
        </w:rPr>
        <w:t xml:space="preserve"> </w:t>
      </w:r>
      <w:r w:rsidR="00D12A55" w:rsidRPr="00A86391">
        <w:rPr>
          <w:b/>
          <w:bCs/>
          <w:sz w:val="20"/>
          <w:szCs w:val="20"/>
          <w:lang w:val="nl-BE"/>
        </w:rPr>
        <w:t>en verbind mij ertoe dit te respecteren. Ik weet dat</w:t>
      </w:r>
      <w:r w:rsidR="00CE5316" w:rsidRPr="00A86391">
        <w:rPr>
          <w:b/>
          <w:bCs/>
          <w:sz w:val="20"/>
          <w:szCs w:val="20"/>
          <w:lang w:val="nl-BE"/>
        </w:rPr>
        <w:t>,</w:t>
      </w:r>
      <w:r w:rsidR="00D12A55" w:rsidRPr="00A86391">
        <w:rPr>
          <w:b/>
          <w:bCs/>
          <w:sz w:val="20"/>
          <w:szCs w:val="20"/>
          <w:lang w:val="nl-BE"/>
        </w:rPr>
        <w:t xml:space="preserve"> </w:t>
      </w:r>
      <w:proofErr w:type="spellStart"/>
      <w:r w:rsidR="00D12A55" w:rsidRPr="00A86391">
        <w:rPr>
          <w:b/>
          <w:bCs/>
          <w:sz w:val="20"/>
          <w:szCs w:val="20"/>
          <w:lang w:val="nl-BE"/>
        </w:rPr>
        <w:t>vor</w:t>
      </w:r>
      <w:proofErr w:type="spellEnd"/>
      <w:r w:rsidR="00D12A55" w:rsidRPr="00A86391">
        <w:rPr>
          <w:b/>
          <w:bCs/>
          <w:sz w:val="20"/>
          <w:szCs w:val="20"/>
          <w:lang w:val="nl-BE"/>
        </w:rPr>
        <w:t xml:space="preserve"> wat voor reden dan ook (blessure, ongeval, werkverlies, verhuizing,…</w:t>
      </w:r>
      <w:r w:rsidR="00CE5316" w:rsidRPr="00A86391">
        <w:rPr>
          <w:b/>
          <w:bCs/>
          <w:sz w:val="20"/>
          <w:szCs w:val="20"/>
          <w:lang w:val="nl-BE"/>
        </w:rPr>
        <w:t>),</w:t>
      </w:r>
      <w:r w:rsidR="00D12A55" w:rsidRPr="00A86391">
        <w:rPr>
          <w:b/>
          <w:bCs/>
          <w:sz w:val="20"/>
          <w:szCs w:val="20"/>
          <w:lang w:val="nl-BE"/>
        </w:rPr>
        <w:t xml:space="preserve"> mijn lidgeld (in haar geheel of gedeeltelijk)</w:t>
      </w:r>
      <w:r w:rsidR="00CE5316" w:rsidRPr="00A86391">
        <w:rPr>
          <w:b/>
          <w:bCs/>
          <w:sz w:val="20"/>
          <w:szCs w:val="20"/>
          <w:lang w:val="nl-BE"/>
        </w:rPr>
        <w:t xml:space="preserve"> </w:t>
      </w:r>
      <w:r w:rsidR="00D12A55" w:rsidRPr="00A86391">
        <w:rPr>
          <w:b/>
          <w:bCs/>
          <w:sz w:val="20"/>
          <w:szCs w:val="20"/>
          <w:lang w:val="nl-BE"/>
        </w:rPr>
        <w:t xml:space="preserve"> niet zal worden terugbetaald of</w:t>
      </w:r>
      <w:r w:rsidR="0024763D" w:rsidRPr="00A86391">
        <w:rPr>
          <w:b/>
          <w:bCs/>
          <w:sz w:val="20"/>
          <w:szCs w:val="20"/>
          <w:lang w:val="nl-BE"/>
        </w:rPr>
        <w:t xml:space="preserve"> overgedragen.</w:t>
      </w:r>
      <w:r w:rsidR="00CE5316" w:rsidRPr="00A86391">
        <w:rPr>
          <w:b/>
          <w:bCs/>
          <w:sz w:val="20"/>
          <w:szCs w:val="20"/>
          <w:lang w:val="nl-BE"/>
        </w:rPr>
        <w:t xml:space="preserve"> </w:t>
      </w:r>
    </w:p>
    <w:p w14:paraId="26C63464" w14:textId="77777777" w:rsidR="00C302CF" w:rsidRDefault="0024763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Datum</w:t>
      </w:r>
      <w:proofErr w:type="spellEnd"/>
      <w:r w:rsidR="00CE5316" w:rsidRPr="00FC6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proofErr w:type="spellStart"/>
      <w:r>
        <w:rPr>
          <w:sz w:val="20"/>
          <w:szCs w:val="20"/>
        </w:rPr>
        <w:t>handtekening</w:t>
      </w:r>
      <w:proofErr w:type="spellEnd"/>
      <w:r>
        <w:rPr>
          <w:sz w:val="20"/>
          <w:szCs w:val="20"/>
        </w:rPr>
        <w:t> :</w:t>
      </w:r>
    </w:p>
    <w:p w14:paraId="26C63465" w14:textId="77777777" w:rsidR="005E526F" w:rsidRPr="00FC66BB" w:rsidRDefault="005E526F">
      <w:pPr>
        <w:rPr>
          <w:sz w:val="20"/>
          <w:szCs w:val="20"/>
        </w:rPr>
      </w:pPr>
    </w:p>
    <w:sectPr w:rsidR="005E526F" w:rsidRPr="00FC66BB" w:rsidSect="00082F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346A" w14:textId="77777777" w:rsidR="00D07194" w:rsidRDefault="00D07194" w:rsidP="002448C2">
      <w:pPr>
        <w:spacing w:after="0" w:line="240" w:lineRule="auto"/>
      </w:pPr>
      <w:r>
        <w:separator/>
      </w:r>
    </w:p>
  </w:endnote>
  <w:endnote w:type="continuationSeparator" w:id="0">
    <w:p w14:paraId="26C6346B" w14:textId="77777777" w:rsidR="00D07194" w:rsidRDefault="00D07194" w:rsidP="0024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3468" w14:textId="77777777" w:rsidR="00D07194" w:rsidRDefault="00D07194" w:rsidP="002448C2">
      <w:pPr>
        <w:spacing w:after="0" w:line="240" w:lineRule="auto"/>
      </w:pPr>
      <w:r>
        <w:separator/>
      </w:r>
    </w:p>
  </w:footnote>
  <w:footnote w:type="continuationSeparator" w:id="0">
    <w:p w14:paraId="26C63469" w14:textId="77777777" w:rsidR="00D07194" w:rsidRDefault="00D07194" w:rsidP="002448C2">
      <w:pPr>
        <w:spacing w:after="0" w:line="240" w:lineRule="auto"/>
      </w:pPr>
      <w:r>
        <w:continuationSeparator/>
      </w:r>
    </w:p>
  </w:footnote>
  <w:footnote w:id="1">
    <w:p w14:paraId="26C6346F" w14:textId="77777777" w:rsidR="005E526F" w:rsidRPr="00A86391" w:rsidRDefault="005E526F" w:rsidP="005E526F">
      <w:pPr>
        <w:pStyle w:val="Pieddepage"/>
        <w:rPr>
          <w:i/>
          <w:iCs/>
          <w:sz w:val="18"/>
          <w:szCs w:val="18"/>
          <w:lang w:val="nl-BE"/>
        </w:rPr>
      </w:pPr>
      <w:r w:rsidRPr="005E526F">
        <w:rPr>
          <w:rStyle w:val="Appelnotedebasdep"/>
          <w:sz w:val="18"/>
          <w:szCs w:val="18"/>
        </w:rPr>
        <w:footnoteRef/>
      </w:r>
      <w:r w:rsidRPr="00A86391">
        <w:rPr>
          <w:sz w:val="18"/>
          <w:szCs w:val="18"/>
          <w:lang w:val="nl-BE"/>
        </w:rPr>
        <w:t xml:space="preserve"> </w:t>
      </w:r>
      <w:r w:rsidR="00707260" w:rsidRPr="00A86391">
        <w:rPr>
          <w:rFonts w:ascii="Open Sans" w:hAnsi="Open Sans"/>
          <w:i/>
          <w:iCs/>
          <w:color w:val="333333"/>
          <w:sz w:val="17"/>
          <w:szCs w:val="18"/>
          <w:lang w:val="nl-BE"/>
        </w:rPr>
        <w:t>Met uw toestemming respecteren wij artikel 6a</w:t>
      </w:r>
      <w:r w:rsidRPr="00A86391">
        <w:rPr>
          <w:rFonts w:ascii="Open Sans" w:hAnsi="Open Sans"/>
          <w:i/>
          <w:iCs/>
          <w:color w:val="333333"/>
          <w:sz w:val="17"/>
          <w:szCs w:val="18"/>
          <w:lang w:val="nl-BE"/>
        </w:rPr>
        <w:t xml:space="preserve"> nous respecto</w:t>
      </w:r>
      <w:r w:rsidR="00707260" w:rsidRPr="00A86391">
        <w:rPr>
          <w:rFonts w:ascii="Open Sans" w:hAnsi="Open Sans"/>
          <w:i/>
          <w:iCs/>
          <w:color w:val="333333"/>
          <w:sz w:val="17"/>
          <w:szCs w:val="18"/>
          <w:lang w:val="nl-BE"/>
        </w:rPr>
        <w:t>ns l’article 6a van de regeling</w:t>
      </w:r>
      <w:r w:rsidRPr="00A86391">
        <w:rPr>
          <w:rFonts w:ascii="Open Sans" w:hAnsi="Open Sans"/>
          <w:i/>
          <w:iCs/>
          <w:color w:val="333333"/>
          <w:sz w:val="17"/>
          <w:szCs w:val="18"/>
          <w:lang w:val="nl-BE"/>
        </w:rPr>
        <w:t xml:space="preserve"> 2016/679 (GDPR)</w:t>
      </w:r>
    </w:p>
    <w:p w14:paraId="26C63470" w14:textId="77777777" w:rsidR="005E526F" w:rsidRPr="00A86391" w:rsidRDefault="005E526F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6346C" w14:textId="77777777" w:rsidR="002448C2" w:rsidRDefault="002448C2" w:rsidP="002448C2">
    <w:pPr>
      <w:pStyle w:val="En-tte"/>
      <w:jc w:val="center"/>
    </w:pPr>
    <w:r>
      <w:rPr>
        <w:noProof/>
        <w:lang w:val="en-US"/>
      </w:rPr>
      <w:drawing>
        <wp:inline distT="0" distB="0" distL="0" distR="0" wp14:anchorId="26C6346D" wp14:editId="26C6346E">
          <wp:extent cx="400050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325C"/>
    <w:multiLevelType w:val="hybridMultilevel"/>
    <w:tmpl w:val="4F4EE890"/>
    <w:lvl w:ilvl="0" w:tplc="73A62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316"/>
    <w:rsid w:val="00082FE9"/>
    <w:rsid w:val="00092DA3"/>
    <w:rsid w:val="000D13D5"/>
    <w:rsid w:val="0017214D"/>
    <w:rsid w:val="0020226B"/>
    <w:rsid w:val="00230145"/>
    <w:rsid w:val="002448C2"/>
    <w:rsid w:val="0024763D"/>
    <w:rsid w:val="002C18CA"/>
    <w:rsid w:val="002D1ACD"/>
    <w:rsid w:val="00490A96"/>
    <w:rsid w:val="005425CB"/>
    <w:rsid w:val="005672FC"/>
    <w:rsid w:val="005E526F"/>
    <w:rsid w:val="00647C27"/>
    <w:rsid w:val="0068621B"/>
    <w:rsid w:val="006A37AC"/>
    <w:rsid w:val="00707260"/>
    <w:rsid w:val="00741442"/>
    <w:rsid w:val="00786250"/>
    <w:rsid w:val="007C25B6"/>
    <w:rsid w:val="009554BF"/>
    <w:rsid w:val="009D4FF7"/>
    <w:rsid w:val="00A86391"/>
    <w:rsid w:val="00AE6ACC"/>
    <w:rsid w:val="00B0621E"/>
    <w:rsid w:val="00B40D72"/>
    <w:rsid w:val="00C04E19"/>
    <w:rsid w:val="00C302CF"/>
    <w:rsid w:val="00C94BC7"/>
    <w:rsid w:val="00CD17E4"/>
    <w:rsid w:val="00CE5316"/>
    <w:rsid w:val="00CF1E3A"/>
    <w:rsid w:val="00D07194"/>
    <w:rsid w:val="00D12A55"/>
    <w:rsid w:val="00D160E0"/>
    <w:rsid w:val="00D726B9"/>
    <w:rsid w:val="00DC22E3"/>
    <w:rsid w:val="00DD4139"/>
    <w:rsid w:val="00DF017C"/>
    <w:rsid w:val="00E43588"/>
    <w:rsid w:val="00F41431"/>
    <w:rsid w:val="00FA7705"/>
    <w:rsid w:val="00FC66BB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3CE"/>
  <w15:docId w15:val="{172AD2DB-C5D8-42D1-9BE5-84062A3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22E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22E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8C2"/>
  </w:style>
  <w:style w:type="paragraph" w:styleId="Pieddepage">
    <w:name w:val="footer"/>
    <w:basedOn w:val="Normal"/>
    <w:link w:val="PieddepageCar"/>
    <w:uiPriority w:val="99"/>
    <w:unhideWhenUsed/>
    <w:rsid w:val="0024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8C2"/>
  </w:style>
  <w:style w:type="paragraph" w:styleId="Paragraphedeliste">
    <w:name w:val="List Paragraph"/>
    <w:basedOn w:val="Normal"/>
    <w:uiPriority w:val="34"/>
    <w:qFormat/>
    <w:rsid w:val="005672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52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526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526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linkebeekspor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2FAF-A8F9-4B37-AE10-C564EEF7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Bauwens (BOSA)</dc:creator>
  <cp:keywords/>
  <dc:description/>
  <cp:lastModifiedBy>Anne Bauwens (BOSA)</cp:lastModifiedBy>
  <cp:revision>6</cp:revision>
  <dcterms:created xsi:type="dcterms:W3CDTF">2020-04-29T18:51:00Z</dcterms:created>
  <dcterms:modified xsi:type="dcterms:W3CDTF">2020-05-01T08:15:00Z</dcterms:modified>
</cp:coreProperties>
</file>